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237"/>
      </w:tblGrid>
      <w:tr w:rsidR="00461EF4" w14:paraId="7936A161" w14:textId="77777777" w:rsidTr="00461EF4">
        <w:trPr>
          <w:trHeight w:val="1132"/>
        </w:trPr>
        <w:tc>
          <w:tcPr>
            <w:tcW w:w="1843" w:type="dxa"/>
          </w:tcPr>
          <w:p w14:paraId="3FA99FF6" w14:textId="77777777" w:rsidR="00856C35" w:rsidRPr="007811E1" w:rsidRDefault="00461EF4" w:rsidP="00461E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811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811E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015FCF0" wp14:editId="46956605">
                  <wp:extent cx="771525" cy="730377"/>
                  <wp:effectExtent l="0" t="0" r="3175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MN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73732" cy="732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7" w:type="dxa"/>
          </w:tcPr>
          <w:p w14:paraId="696A7E2D" w14:textId="77777777" w:rsidR="00461EF4" w:rsidRPr="007811E1" w:rsidRDefault="00461EF4" w:rsidP="00461EF4">
            <w:pPr>
              <w:pStyle w:val="CompanyName"/>
              <w:jc w:val="left"/>
              <w:rPr>
                <w:color w:val="404040" w:themeColor="text1" w:themeTint="BF"/>
                <w:sz w:val="28"/>
                <w:szCs w:val="28"/>
              </w:rPr>
            </w:pPr>
            <w:r w:rsidRPr="007811E1">
              <w:rPr>
                <w:color w:val="404040" w:themeColor="text1" w:themeTint="BF"/>
                <w:sz w:val="28"/>
                <w:szCs w:val="28"/>
              </w:rPr>
              <w:t xml:space="preserve">Saskatchewan Indigenous </w:t>
            </w:r>
          </w:p>
          <w:p w14:paraId="35776E13" w14:textId="77777777" w:rsidR="00856C35" w:rsidRPr="007811E1" w:rsidRDefault="00461EF4" w:rsidP="00461EF4">
            <w:pPr>
              <w:pStyle w:val="CompanyName"/>
              <w:jc w:val="left"/>
              <w:rPr>
                <w:color w:val="404040" w:themeColor="text1" w:themeTint="BF"/>
                <w:sz w:val="28"/>
                <w:szCs w:val="28"/>
              </w:rPr>
            </w:pPr>
            <w:r w:rsidRPr="007811E1">
              <w:rPr>
                <w:color w:val="404040" w:themeColor="text1" w:themeTint="BF"/>
                <w:sz w:val="28"/>
                <w:szCs w:val="28"/>
              </w:rPr>
              <w:t>Mentorship Network</w:t>
            </w:r>
          </w:p>
          <w:p w14:paraId="41C68DB1" w14:textId="77777777" w:rsidR="00461EF4" w:rsidRPr="007811E1" w:rsidRDefault="00461EF4" w:rsidP="00461EF4">
            <w:pPr>
              <w:pStyle w:val="CompanyName"/>
              <w:jc w:val="left"/>
              <w:rPr>
                <w:color w:val="404040" w:themeColor="text1" w:themeTint="BF"/>
                <w:sz w:val="28"/>
                <w:szCs w:val="28"/>
              </w:rPr>
            </w:pPr>
            <w:r w:rsidRPr="007811E1">
              <w:rPr>
                <w:color w:val="404040" w:themeColor="text1" w:themeTint="BF"/>
                <w:sz w:val="28"/>
                <w:szCs w:val="28"/>
              </w:rPr>
              <w:t>SK-IMN</w:t>
            </w:r>
          </w:p>
        </w:tc>
      </w:tr>
    </w:tbl>
    <w:p w14:paraId="3FD9FD86" w14:textId="77777777" w:rsidR="007811E1" w:rsidRDefault="00461EF4" w:rsidP="007811E1">
      <w:pPr>
        <w:pStyle w:val="Heading1"/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t>Annua</w:t>
      </w:r>
      <w:r w:rsidR="007811E1">
        <w:rPr>
          <w:color w:val="262626" w:themeColor="text1" w:themeTint="D9"/>
        </w:rPr>
        <w:t xml:space="preserve">l Gathering – </w:t>
      </w:r>
      <w:r w:rsidR="007811E1" w:rsidRPr="00087B9D">
        <w:rPr>
          <w:color w:val="262626" w:themeColor="text1" w:themeTint="D9"/>
        </w:rPr>
        <w:t xml:space="preserve">“Pe kapaysik Miykowapi” (Come and Spend the </w:t>
      </w:r>
      <w:proofErr w:type="gramStart"/>
      <w:r w:rsidR="007811E1" w:rsidRPr="00087B9D">
        <w:rPr>
          <w:color w:val="262626" w:themeColor="text1" w:themeTint="D9"/>
        </w:rPr>
        <w:t xml:space="preserve">Night) </w:t>
      </w:r>
      <w:r w:rsidR="007811E1">
        <w:rPr>
          <w:color w:val="262626" w:themeColor="text1" w:themeTint="D9"/>
        </w:rPr>
        <w:t xml:space="preserve">  </w:t>
      </w:r>
      <w:proofErr w:type="gramEnd"/>
      <w:r w:rsidR="007811E1">
        <w:rPr>
          <w:color w:val="262626" w:themeColor="text1" w:themeTint="D9"/>
        </w:rPr>
        <w:t xml:space="preserve">               Saturday September 8</w:t>
      </w:r>
      <w:r w:rsidR="007811E1" w:rsidRPr="007811E1">
        <w:rPr>
          <w:color w:val="262626" w:themeColor="text1" w:themeTint="D9"/>
          <w:vertAlign w:val="superscript"/>
        </w:rPr>
        <w:t>th</w:t>
      </w:r>
      <w:r w:rsidR="007811E1">
        <w:rPr>
          <w:color w:val="262626" w:themeColor="text1" w:themeTint="D9"/>
        </w:rPr>
        <w:t xml:space="preserve">, 2018 – </w:t>
      </w:r>
      <w:r w:rsidR="007811E1" w:rsidRPr="00087B9D">
        <w:rPr>
          <w:color w:val="262626" w:themeColor="text1" w:themeTint="D9"/>
        </w:rPr>
        <w:t xml:space="preserve">Wanuskewin </w:t>
      </w:r>
      <w:r w:rsidR="007811E1">
        <w:rPr>
          <w:color w:val="262626" w:themeColor="text1" w:themeTint="D9"/>
        </w:rPr>
        <w:t>Heritage Park</w:t>
      </w:r>
    </w:p>
    <w:p w14:paraId="28DFDE1D" w14:textId="77777777" w:rsidR="00467865" w:rsidRPr="00087B9D" w:rsidRDefault="007811E1" w:rsidP="007811E1">
      <w:pPr>
        <w:pStyle w:val="Heading1"/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t xml:space="preserve">Tipi </w:t>
      </w:r>
      <w:r w:rsidR="00303853" w:rsidRPr="00087B9D">
        <w:rPr>
          <w:color w:val="262626" w:themeColor="text1" w:themeTint="D9"/>
        </w:rPr>
        <w:t>Sleepover</w:t>
      </w:r>
      <w:r w:rsidR="009B733D" w:rsidRPr="00087B9D">
        <w:rPr>
          <w:color w:val="262626" w:themeColor="text1" w:themeTint="D9"/>
        </w:rPr>
        <w:t xml:space="preserve"> </w:t>
      </w:r>
      <w:r w:rsidR="00DF52A2" w:rsidRPr="00087B9D">
        <w:rPr>
          <w:color w:val="262626" w:themeColor="text1" w:themeTint="D9"/>
        </w:rPr>
        <w:t>Registration Form</w:t>
      </w:r>
    </w:p>
    <w:p w14:paraId="2F58CF9C" w14:textId="77777777" w:rsidR="00856C35" w:rsidRDefault="00DF52A2" w:rsidP="00856C35">
      <w:pPr>
        <w:pStyle w:val="Heading2"/>
      </w:pPr>
      <w:r>
        <w:t xml:space="preserve">Registrant </w:t>
      </w:r>
      <w:r w:rsidR="00856C35" w:rsidRPr="00856C35">
        <w:t>Information</w:t>
      </w:r>
    </w:p>
    <w:p w14:paraId="7D215BAD" w14:textId="77777777" w:rsidR="00303853" w:rsidRDefault="00303853" w:rsidP="00D71C05"/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412"/>
      </w:tblGrid>
      <w:tr w:rsidR="00D71C05" w14:paraId="4C0631D4" w14:textId="77777777" w:rsidTr="00D71C05">
        <w:tc>
          <w:tcPr>
            <w:tcW w:w="6805" w:type="dxa"/>
          </w:tcPr>
          <w:p w14:paraId="03C6EB0C" w14:textId="77777777" w:rsidR="00D71C05" w:rsidRDefault="00D71C05" w:rsidP="00D71C05">
            <w:r>
              <w:t xml:space="preserve"> Full Name: ____________________________________________________</w:t>
            </w:r>
          </w:p>
          <w:p w14:paraId="0133CDC1" w14:textId="77777777" w:rsidR="00D71C05" w:rsidRDefault="00D71C05" w:rsidP="00D71C05"/>
        </w:tc>
        <w:tc>
          <w:tcPr>
            <w:tcW w:w="3412" w:type="dxa"/>
          </w:tcPr>
          <w:p w14:paraId="3B6926E7" w14:textId="77777777" w:rsidR="00D71C05" w:rsidRDefault="00D71C05" w:rsidP="00D71C05">
            <w:r>
              <w:t>Phone: ________________________</w:t>
            </w:r>
          </w:p>
        </w:tc>
      </w:tr>
      <w:tr w:rsidR="00D71C05" w14:paraId="164076F4" w14:textId="77777777" w:rsidTr="00D71C05">
        <w:tc>
          <w:tcPr>
            <w:tcW w:w="6805" w:type="dxa"/>
          </w:tcPr>
          <w:p w14:paraId="24B26304" w14:textId="77777777" w:rsidR="00D71C05" w:rsidRDefault="00D71C05" w:rsidP="00D71C05">
            <w:r>
              <w:t xml:space="preserve"> Emergency Contact Name: _______________________________________</w:t>
            </w:r>
          </w:p>
          <w:p w14:paraId="6A8D517D" w14:textId="77777777" w:rsidR="00D71C05" w:rsidRDefault="00D71C05" w:rsidP="00D71C05"/>
        </w:tc>
        <w:tc>
          <w:tcPr>
            <w:tcW w:w="3412" w:type="dxa"/>
          </w:tcPr>
          <w:p w14:paraId="4A7C1BB9" w14:textId="77777777" w:rsidR="00D71C05" w:rsidRDefault="00D71C05" w:rsidP="00D71C05">
            <w:r>
              <w:t>Phone: ________________________</w:t>
            </w:r>
          </w:p>
        </w:tc>
      </w:tr>
      <w:tr w:rsidR="00D71C05" w14:paraId="0A17EE69" w14:textId="77777777" w:rsidTr="00D71C05">
        <w:tc>
          <w:tcPr>
            <w:tcW w:w="6805" w:type="dxa"/>
          </w:tcPr>
          <w:p w14:paraId="422033F3" w14:textId="77777777" w:rsidR="00D71C05" w:rsidRDefault="00D71C05" w:rsidP="00D71C05">
            <w:r>
              <w:t xml:space="preserve"> Number of children attending with you: _________</w:t>
            </w:r>
          </w:p>
        </w:tc>
        <w:tc>
          <w:tcPr>
            <w:tcW w:w="3412" w:type="dxa"/>
          </w:tcPr>
          <w:p w14:paraId="6875CBCA" w14:textId="77777777" w:rsidR="00D71C05" w:rsidRDefault="00D71C05" w:rsidP="00D71C05"/>
        </w:tc>
      </w:tr>
    </w:tbl>
    <w:p w14:paraId="5321E672" w14:textId="77777777" w:rsidR="001040A8" w:rsidRDefault="001040A8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392"/>
        <w:gridCol w:w="1350"/>
        <w:gridCol w:w="2070"/>
      </w:tblGrid>
      <w:tr w:rsidR="00303853" w:rsidRPr="005114CE" w14:paraId="45D52D2D" w14:textId="77777777" w:rsidTr="00303853">
        <w:trPr>
          <w:trHeight w:hRule="exact" w:val="14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927503" w14:textId="77777777" w:rsidR="00303853" w:rsidRPr="005114CE" w:rsidRDefault="00303853" w:rsidP="009268FC"/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9FC683" w14:textId="77777777" w:rsidR="00303853" w:rsidRDefault="00303853" w:rsidP="009268FC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8F61F0" w14:textId="77777777" w:rsidR="00303853" w:rsidRDefault="00303853" w:rsidP="009268FC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ACFF90" w14:textId="77777777" w:rsidR="00303853" w:rsidRDefault="00303853" w:rsidP="009268FC"/>
        </w:tc>
      </w:tr>
      <w:tr w:rsidR="00303853" w:rsidRPr="005114CE" w14:paraId="511D3931" w14:textId="77777777" w:rsidTr="00303853">
        <w:trPr>
          <w:trHeight w:val="360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1E32E679" w14:textId="77777777" w:rsidR="00303853" w:rsidRPr="005114CE" w:rsidRDefault="00303853" w:rsidP="009268FC">
            <w:r>
              <w:t>Child 1 Name</w:t>
            </w:r>
            <w:r w:rsidRPr="005114CE">
              <w:t>: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C0829B" w14:textId="77777777" w:rsidR="00303853" w:rsidRPr="009C220D" w:rsidRDefault="00303853" w:rsidP="009268FC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15F3532" w14:textId="77777777" w:rsidR="00303853" w:rsidRPr="005114CE" w:rsidRDefault="00303853" w:rsidP="009268FC">
            <w:pPr>
              <w:pStyle w:val="Heading4"/>
            </w:pPr>
            <w:r>
              <w:t>Child’s Age:</w:t>
            </w:r>
            <w:r w:rsidR="001530F9"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88A48A" w14:textId="77777777" w:rsidR="00303853" w:rsidRPr="009C220D" w:rsidRDefault="00303853" w:rsidP="009268FC">
            <w:pPr>
              <w:pStyle w:val="FieldText"/>
            </w:pPr>
          </w:p>
        </w:tc>
      </w:tr>
      <w:tr w:rsidR="00303853" w:rsidRPr="005114CE" w14:paraId="585CE86F" w14:textId="77777777" w:rsidTr="00303853">
        <w:trPr>
          <w:gridAfter w:val="2"/>
          <w:wAfter w:w="3420" w:type="dxa"/>
          <w:trHeight w:val="360"/>
        </w:trPr>
        <w:tc>
          <w:tcPr>
            <w:tcW w:w="2268" w:type="dxa"/>
            <w:vAlign w:val="bottom"/>
          </w:tcPr>
          <w:p w14:paraId="6927FEC4" w14:textId="77777777" w:rsidR="00303853" w:rsidRPr="005114CE" w:rsidRDefault="00303853" w:rsidP="009268FC">
            <w:r>
              <w:t>Allergies/Dietary needs: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5899C" w14:textId="77777777" w:rsidR="00303853" w:rsidRPr="009C220D" w:rsidRDefault="00303853" w:rsidP="009268FC">
            <w:pPr>
              <w:pStyle w:val="FieldText"/>
            </w:pPr>
          </w:p>
        </w:tc>
      </w:tr>
      <w:tr w:rsidR="00303853" w:rsidRPr="005114CE" w14:paraId="7CC512C7" w14:textId="77777777" w:rsidTr="00303853">
        <w:trPr>
          <w:trHeight w:val="360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F4DBE17" w14:textId="77777777" w:rsidR="00303853" w:rsidRPr="008A4471" w:rsidRDefault="00303853" w:rsidP="009268FC">
            <w:pPr>
              <w:rPr>
                <w:sz w:val="8"/>
                <w:szCs w:val="8"/>
              </w:rPr>
            </w:pPr>
          </w:p>
        </w:tc>
        <w:tc>
          <w:tcPr>
            <w:tcW w:w="7812" w:type="dxa"/>
            <w:gridSpan w:val="3"/>
            <w:tcBorders>
              <w:bottom w:val="single" w:sz="4" w:space="0" w:color="auto"/>
            </w:tcBorders>
            <w:vAlign w:val="bottom"/>
          </w:tcPr>
          <w:p w14:paraId="64827B67" w14:textId="77777777" w:rsidR="00303853" w:rsidRPr="009C220D" w:rsidRDefault="00303853" w:rsidP="009268FC">
            <w:pPr>
              <w:pStyle w:val="FieldText"/>
            </w:pPr>
          </w:p>
        </w:tc>
      </w:tr>
      <w:tr w:rsidR="00303853" w:rsidRPr="005114CE" w14:paraId="224AC710" w14:textId="77777777" w:rsidTr="00303853">
        <w:trPr>
          <w:trHeight w:hRule="exact" w:val="14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6E5FDE" w14:textId="77777777" w:rsidR="00303853" w:rsidRPr="005114CE" w:rsidRDefault="00303853" w:rsidP="009268FC"/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609FFD" w14:textId="77777777" w:rsidR="00303853" w:rsidRDefault="00303853" w:rsidP="009268FC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E68CAB" w14:textId="77777777" w:rsidR="00303853" w:rsidRDefault="00303853" w:rsidP="009268FC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AF5B35" w14:textId="77777777" w:rsidR="00303853" w:rsidRDefault="00303853" w:rsidP="009268FC"/>
        </w:tc>
      </w:tr>
      <w:tr w:rsidR="00303853" w:rsidRPr="005114CE" w14:paraId="13AB1AFE" w14:textId="77777777" w:rsidTr="00303853">
        <w:trPr>
          <w:trHeight w:val="360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9C37D3E" w14:textId="77777777" w:rsidR="00303853" w:rsidRPr="005114CE" w:rsidRDefault="00303853" w:rsidP="009268FC">
            <w:r>
              <w:t>Child 2 Name</w:t>
            </w:r>
            <w:r w:rsidRPr="005114CE">
              <w:t>: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A8717D" w14:textId="77777777" w:rsidR="00303853" w:rsidRPr="009C220D" w:rsidRDefault="00303853" w:rsidP="009268FC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816AA92" w14:textId="77777777" w:rsidR="00303853" w:rsidRPr="005114CE" w:rsidRDefault="00303853" w:rsidP="009268FC">
            <w:pPr>
              <w:pStyle w:val="Heading4"/>
            </w:pPr>
            <w:r>
              <w:t>Child’s Age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9A5491" w14:textId="77777777" w:rsidR="00303853" w:rsidRPr="009C220D" w:rsidRDefault="00303853" w:rsidP="009268FC">
            <w:pPr>
              <w:pStyle w:val="FieldText"/>
              <w:keepLines/>
            </w:pPr>
          </w:p>
        </w:tc>
      </w:tr>
      <w:tr w:rsidR="00303853" w:rsidRPr="005114CE" w14:paraId="354E2CDF" w14:textId="77777777" w:rsidTr="00303853">
        <w:trPr>
          <w:gridAfter w:val="2"/>
          <w:wAfter w:w="3420" w:type="dxa"/>
          <w:trHeight w:val="360"/>
        </w:trPr>
        <w:tc>
          <w:tcPr>
            <w:tcW w:w="2268" w:type="dxa"/>
            <w:vAlign w:val="bottom"/>
          </w:tcPr>
          <w:p w14:paraId="26372D5C" w14:textId="77777777" w:rsidR="00303853" w:rsidRPr="005114CE" w:rsidRDefault="00303853" w:rsidP="009268FC">
            <w:r>
              <w:t>Allergies/Dietary needs: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D3E6E8" w14:textId="77777777" w:rsidR="00303853" w:rsidRPr="009C220D" w:rsidRDefault="00303853" w:rsidP="009268FC">
            <w:pPr>
              <w:pStyle w:val="FieldText"/>
              <w:keepLines/>
            </w:pPr>
          </w:p>
        </w:tc>
      </w:tr>
      <w:tr w:rsidR="00303853" w:rsidRPr="005114CE" w14:paraId="65B4723B" w14:textId="77777777" w:rsidTr="0017647F">
        <w:trPr>
          <w:trHeight w:val="136"/>
        </w:trPr>
        <w:tc>
          <w:tcPr>
            <w:tcW w:w="2268" w:type="dxa"/>
            <w:vAlign w:val="bottom"/>
          </w:tcPr>
          <w:p w14:paraId="131C31A5" w14:textId="77777777" w:rsidR="00303853" w:rsidRPr="005114CE" w:rsidRDefault="00303853" w:rsidP="009268FC"/>
        </w:tc>
        <w:tc>
          <w:tcPr>
            <w:tcW w:w="7812" w:type="dxa"/>
            <w:gridSpan w:val="3"/>
            <w:vAlign w:val="bottom"/>
          </w:tcPr>
          <w:p w14:paraId="3BA9371F" w14:textId="77777777" w:rsidR="00303853" w:rsidRPr="005114CE" w:rsidRDefault="00303853" w:rsidP="009268FC">
            <w:pPr>
              <w:pStyle w:val="FieldText"/>
              <w:keepLines/>
            </w:pPr>
          </w:p>
        </w:tc>
      </w:tr>
    </w:tbl>
    <w:p w14:paraId="0D8EE43E" w14:textId="77777777" w:rsidR="00871876" w:rsidRDefault="00303853" w:rsidP="00871876">
      <w:pPr>
        <w:pStyle w:val="Heading2"/>
      </w:pPr>
      <w:r>
        <w:t>What to Bring</w:t>
      </w:r>
    </w:p>
    <w:p w14:paraId="3DD6CDF4" w14:textId="77777777" w:rsidR="001040A8" w:rsidRPr="001040A8" w:rsidRDefault="001040A8" w:rsidP="001040A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4838"/>
      </w:tblGrid>
      <w:tr w:rsidR="00303853" w14:paraId="654932A4" w14:textId="77777777" w:rsidTr="006E72D3">
        <w:trPr>
          <w:trHeight w:val="371"/>
        </w:trPr>
        <w:tc>
          <w:tcPr>
            <w:tcW w:w="5353" w:type="dxa"/>
          </w:tcPr>
          <w:p w14:paraId="74A7E2A7" w14:textId="77777777" w:rsidR="006E72D3" w:rsidRDefault="006E72D3" w:rsidP="006E72D3">
            <w:pPr>
              <w:pStyle w:val="ListParagraph"/>
              <w:numPr>
                <w:ilvl w:val="0"/>
                <w:numId w:val="14"/>
              </w:numPr>
            </w:pPr>
            <w:r>
              <w:t>sleeping bag, pillow and other bedding</w:t>
            </w:r>
          </w:p>
          <w:p w14:paraId="67AF18C7" w14:textId="77777777" w:rsidR="006E72D3" w:rsidRDefault="006E72D3" w:rsidP="006E72D3">
            <w:pPr>
              <w:pStyle w:val="ListParagraph"/>
            </w:pPr>
          </w:p>
        </w:tc>
        <w:tc>
          <w:tcPr>
            <w:tcW w:w="4943" w:type="dxa"/>
          </w:tcPr>
          <w:p w14:paraId="43566ABA" w14:textId="77777777" w:rsidR="00303853" w:rsidRDefault="006E72D3" w:rsidP="001040A8">
            <w:pPr>
              <w:pStyle w:val="ListParagraph"/>
              <w:numPr>
                <w:ilvl w:val="0"/>
                <w:numId w:val="14"/>
              </w:numPr>
            </w:pPr>
            <w:r>
              <w:t>foam or small mat to sleep on (wooden floors in tipi)</w:t>
            </w:r>
          </w:p>
        </w:tc>
      </w:tr>
      <w:tr w:rsidR="00303853" w14:paraId="68AFC4ED" w14:textId="77777777" w:rsidTr="006E72D3">
        <w:trPr>
          <w:trHeight w:val="775"/>
        </w:trPr>
        <w:tc>
          <w:tcPr>
            <w:tcW w:w="5353" w:type="dxa"/>
          </w:tcPr>
          <w:p w14:paraId="4428ABF3" w14:textId="77777777" w:rsidR="00303853" w:rsidRDefault="006E72D3" w:rsidP="001040A8">
            <w:pPr>
              <w:pStyle w:val="ListParagraph"/>
              <w:numPr>
                <w:ilvl w:val="0"/>
                <w:numId w:val="14"/>
              </w:numPr>
            </w:pPr>
            <w:r>
              <w:t>personal effects (toothbrush, deodorant, etc. – UNSCENTED – please not we have NO shower facilities)</w:t>
            </w:r>
          </w:p>
        </w:tc>
        <w:tc>
          <w:tcPr>
            <w:tcW w:w="4943" w:type="dxa"/>
          </w:tcPr>
          <w:p w14:paraId="6759521B" w14:textId="77777777" w:rsidR="00303853" w:rsidRDefault="006E72D3" w:rsidP="001040A8">
            <w:pPr>
              <w:pStyle w:val="ListParagraph"/>
              <w:numPr>
                <w:ilvl w:val="0"/>
                <w:numId w:val="14"/>
              </w:numPr>
            </w:pPr>
            <w:r>
              <w:t>appropriate clothing and footwear for weather conditions, and extra layers!</w:t>
            </w:r>
          </w:p>
        </w:tc>
      </w:tr>
      <w:tr w:rsidR="00303853" w14:paraId="5950536D" w14:textId="77777777" w:rsidTr="006E72D3">
        <w:trPr>
          <w:trHeight w:val="245"/>
        </w:trPr>
        <w:tc>
          <w:tcPr>
            <w:tcW w:w="5353" w:type="dxa"/>
          </w:tcPr>
          <w:p w14:paraId="3A22A040" w14:textId="77777777" w:rsidR="00303853" w:rsidRDefault="006E72D3" w:rsidP="001040A8">
            <w:pPr>
              <w:pStyle w:val="ListParagraph"/>
              <w:numPr>
                <w:ilvl w:val="0"/>
                <w:numId w:val="14"/>
              </w:numPr>
            </w:pPr>
            <w:r>
              <w:t>flashlight</w:t>
            </w:r>
          </w:p>
        </w:tc>
        <w:tc>
          <w:tcPr>
            <w:tcW w:w="4943" w:type="dxa"/>
          </w:tcPr>
          <w:p w14:paraId="5D6A7D28" w14:textId="77777777" w:rsidR="00303853" w:rsidRDefault="006E72D3" w:rsidP="001040A8">
            <w:pPr>
              <w:pStyle w:val="ListParagraph"/>
              <w:numPr>
                <w:ilvl w:val="0"/>
                <w:numId w:val="14"/>
              </w:numPr>
            </w:pPr>
            <w:r>
              <w:t>bug spray</w:t>
            </w:r>
          </w:p>
        </w:tc>
      </w:tr>
      <w:tr w:rsidR="009D3330" w14:paraId="2712B26A" w14:textId="77777777" w:rsidTr="006E72D3">
        <w:trPr>
          <w:trHeight w:val="245"/>
        </w:trPr>
        <w:tc>
          <w:tcPr>
            <w:tcW w:w="5353" w:type="dxa"/>
          </w:tcPr>
          <w:p w14:paraId="69FF8CC6" w14:textId="77777777" w:rsidR="009D3330" w:rsidRDefault="009D3330" w:rsidP="009D3330">
            <w:pPr>
              <w:pStyle w:val="ListParagraph"/>
            </w:pPr>
          </w:p>
        </w:tc>
        <w:tc>
          <w:tcPr>
            <w:tcW w:w="4943" w:type="dxa"/>
          </w:tcPr>
          <w:p w14:paraId="0BC887E9" w14:textId="77777777" w:rsidR="009D3330" w:rsidRDefault="009D3330" w:rsidP="009D3330">
            <w:pPr>
              <w:pStyle w:val="ListParagraph"/>
            </w:pPr>
          </w:p>
        </w:tc>
      </w:tr>
      <w:tr w:rsidR="009D3330" w14:paraId="216FB31B" w14:textId="77777777" w:rsidTr="006E72D3">
        <w:trPr>
          <w:trHeight w:val="245"/>
        </w:trPr>
        <w:tc>
          <w:tcPr>
            <w:tcW w:w="5353" w:type="dxa"/>
          </w:tcPr>
          <w:p w14:paraId="1F2E9A5A" w14:textId="1379192A" w:rsidR="009D3330" w:rsidRDefault="009D3330" w:rsidP="009D3330">
            <w:r>
              <w:t>Check which one you prefer:</w:t>
            </w:r>
          </w:p>
        </w:tc>
        <w:tc>
          <w:tcPr>
            <w:tcW w:w="4943" w:type="dxa"/>
          </w:tcPr>
          <w:p w14:paraId="59E42BC3" w14:textId="77777777" w:rsidR="009D3330" w:rsidRDefault="009D3330" w:rsidP="009D3330">
            <w:pPr>
              <w:pStyle w:val="ListParagraph"/>
            </w:pPr>
          </w:p>
        </w:tc>
      </w:tr>
      <w:tr w:rsidR="009D3330" w14:paraId="6D88C30B" w14:textId="77777777" w:rsidTr="006E72D3">
        <w:trPr>
          <w:trHeight w:val="245"/>
        </w:trPr>
        <w:tc>
          <w:tcPr>
            <w:tcW w:w="5353" w:type="dxa"/>
          </w:tcPr>
          <w:p w14:paraId="77966F3A" w14:textId="2AA7EF77" w:rsidR="009D3330" w:rsidRDefault="009D3330" w:rsidP="009D3330">
            <w:pPr>
              <w:pStyle w:val="ListParagraph"/>
              <w:numPr>
                <w:ilvl w:val="0"/>
                <w:numId w:val="18"/>
              </w:numPr>
            </w:pPr>
            <w:r>
              <w:t>Will sleep in tipi with other participants</w:t>
            </w:r>
          </w:p>
        </w:tc>
        <w:tc>
          <w:tcPr>
            <w:tcW w:w="4943" w:type="dxa"/>
          </w:tcPr>
          <w:p w14:paraId="6135F1C3" w14:textId="079A776F" w:rsidR="009D3330" w:rsidRDefault="009D3330" w:rsidP="009D3330">
            <w:pPr>
              <w:pStyle w:val="ListParagraph"/>
              <w:numPr>
                <w:ilvl w:val="0"/>
                <w:numId w:val="18"/>
              </w:numPr>
            </w:pPr>
            <w:r>
              <w:t>Will bring your own tent to sleep in</w:t>
            </w:r>
          </w:p>
        </w:tc>
      </w:tr>
    </w:tbl>
    <w:p w14:paraId="799D6C03" w14:textId="77777777" w:rsidR="00BC07E3" w:rsidRPr="001040A8" w:rsidRDefault="00BC07E3" w:rsidP="00BC07E3">
      <w:pPr>
        <w:rPr>
          <w:sz w:val="4"/>
          <w:szCs w:val="4"/>
        </w:rPr>
      </w:pPr>
    </w:p>
    <w:p w14:paraId="2745B31E" w14:textId="77777777" w:rsidR="00522198" w:rsidRDefault="00522198" w:rsidP="00522198">
      <w:pPr>
        <w:pStyle w:val="Heading2"/>
      </w:pPr>
      <w:r>
        <w:t xml:space="preserve">Tentative Schedule </w:t>
      </w:r>
    </w:p>
    <w:tbl>
      <w:tblPr>
        <w:tblStyle w:val="TableGrid"/>
        <w:tblpPr w:leftFromText="180" w:rightFromText="180" w:vertAnchor="text" w:horzAnchor="margin" w:tblpX="279" w:tblpY="301"/>
        <w:tblW w:w="8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672"/>
      </w:tblGrid>
      <w:tr w:rsidR="006E72D3" w14:paraId="0F0E0E31" w14:textId="77777777" w:rsidTr="009B166F">
        <w:trPr>
          <w:trHeight w:val="420"/>
        </w:trPr>
        <w:tc>
          <w:tcPr>
            <w:tcW w:w="1980" w:type="dxa"/>
          </w:tcPr>
          <w:p w14:paraId="37F53B79" w14:textId="77777777" w:rsidR="006E72D3" w:rsidRPr="006E72D3" w:rsidRDefault="006E72D3" w:rsidP="009B166F">
            <w:pPr>
              <w:rPr>
                <w:rStyle w:val="Strong"/>
                <w:rFonts w:cstheme="minorHAnsi"/>
                <w:color w:val="222222"/>
                <w:szCs w:val="19"/>
                <w:u w:val="single"/>
              </w:rPr>
            </w:pPr>
            <w:r w:rsidRPr="006E72D3">
              <w:rPr>
                <w:rStyle w:val="Strong"/>
                <w:rFonts w:cstheme="minorHAnsi"/>
                <w:color w:val="222222"/>
                <w:szCs w:val="19"/>
                <w:u w:val="single"/>
              </w:rPr>
              <w:t>Evening Schedule</w:t>
            </w:r>
          </w:p>
        </w:tc>
        <w:tc>
          <w:tcPr>
            <w:tcW w:w="6672" w:type="dxa"/>
          </w:tcPr>
          <w:p w14:paraId="55F765ED" w14:textId="77777777" w:rsidR="006E72D3" w:rsidRPr="00522198" w:rsidRDefault="006E72D3" w:rsidP="009B166F">
            <w:pPr>
              <w:rPr>
                <w:rFonts w:cstheme="minorHAnsi"/>
                <w:color w:val="222222"/>
                <w:szCs w:val="19"/>
              </w:rPr>
            </w:pPr>
          </w:p>
        </w:tc>
      </w:tr>
      <w:tr w:rsidR="00C407EB" w14:paraId="0BF3E443" w14:textId="77777777" w:rsidTr="009B166F">
        <w:trPr>
          <w:trHeight w:val="281"/>
        </w:trPr>
        <w:tc>
          <w:tcPr>
            <w:tcW w:w="1980" w:type="dxa"/>
          </w:tcPr>
          <w:p w14:paraId="29432028" w14:textId="0227DCED" w:rsidR="00522198" w:rsidRPr="00C407EB" w:rsidRDefault="002C52E2" w:rsidP="009B166F">
            <w:r>
              <w:rPr>
                <w:rStyle w:val="Strong"/>
                <w:rFonts w:cstheme="minorHAnsi"/>
                <w:color w:val="222222"/>
                <w:szCs w:val="19"/>
              </w:rPr>
              <w:t>5:00</w:t>
            </w:r>
            <w:r w:rsidR="00522198" w:rsidRPr="00522198">
              <w:rPr>
                <w:rStyle w:val="Strong"/>
                <w:rFonts w:cstheme="minorHAnsi"/>
                <w:color w:val="222222"/>
                <w:szCs w:val="19"/>
              </w:rPr>
              <w:t xml:space="preserve"> PM</w:t>
            </w:r>
            <w:r w:rsidR="00522198" w:rsidRPr="00522198">
              <w:rPr>
                <w:rStyle w:val="apple-converted-space"/>
                <w:rFonts w:cstheme="minorHAnsi"/>
                <w:color w:val="222222"/>
                <w:szCs w:val="19"/>
              </w:rPr>
              <w:t> </w:t>
            </w:r>
          </w:p>
        </w:tc>
        <w:tc>
          <w:tcPr>
            <w:tcW w:w="6672" w:type="dxa"/>
          </w:tcPr>
          <w:p w14:paraId="0F355468" w14:textId="12FF5191" w:rsidR="00C407EB" w:rsidRPr="00522198" w:rsidRDefault="002C52E2" w:rsidP="009B166F">
            <w:pPr>
              <w:rPr>
                <w:rStyle w:val="Strong"/>
                <w:rFonts w:cstheme="minorHAnsi"/>
                <w:b w:val="0"/>
                <w:bCs w:val="0"/>
                <w:color w:val="222222"/>
                <w:szCs w:val="19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222222"/>
                <w:szCs w:val="19"/>
              </w:rPr>
              <w:t>Supper and Keynote Speaker</w:t>
            </w:r>
          </w:p>
        </w:tc>
      </w:tr>
      <w:tr w:rsidR="00B45A41" w14:paraId="4435FC23" w14:textId="77777777" w:rsidTr="009B166F">
        <w:trPr>
          <w:trHeight w:val="281"/>
        </w:trPr>
        <w:tc>
          <w:tcPr>
            <w:tcW w:w="1980" w:type="dxa"/>
          </w:tcPr>
          <w:p w14:paraId="2688A6F2" w14:textId="5F1A6771" w:rsidR="00B45A41" w:rsidRPr="00522198" w:rsidRDefault="002C52E2" w:rsidP="009B166F">
            <w:pPr>
              <w:rPr>
                <w:rStyle w:val="Strong"/>
                <w:rFonts w:cstheme="minorHAnsi"/>
                <w:color w:val="222222"/>
                <w:szCs w:val="19"/>
              </w:rPr>
            </w:pPr>
            <w:r>
              <w:rPr>
                <w:rStyle w:val="Strong"/>
                <w:rFonts w:cstheme="minorHAnsi"/>
                <w:color w:val="222222"/>
                <w:szCs w:val="19"/>
              </w:rPr>
              <w:t>6:30</w:t>
            </w:r>
            <w:r w:rsidR="00B45A41">
              <w:rPr>
                <w:rStyle w:val="Strong"/>
                <w:rFonts w:cstheme="minorHAnsi"/>
                <w:color w:val="222222"/>
                <w:szCs w:val="19"/>
              </w:rPr>
              <w:t xml:space="preserve"> PM</w:t>
            </w:r>
          </w:p>
        </w:tc>
        <w:tc>
          <w:tcPr>
            <w:tcW w:w="6672" w:type="dxa"/>
          </w:tcPr>
          <w:p w14:paraId="63796C20" w14:textId="2F4AFE70" w:rsidR="00B45A41" w:rsidRPr="00522198" w:rsidRDefault="002C52E2" w:rsidP="009B166F">
            <w:pPr>
              <w:rPr>
                <w:rFonts w:cstheme="minorHAnsi"/>
                <w:color w:val="222222"/>
                <w:szCs w:val="19"/>
              </w:rPr>
            </w:pPr>
            <w:r w:rsidRPr="00522198">
              <w:rPr>
                <w:rFonts w:cstheme="minorHAnsi"/>
                <w:color w:val="222222"/>
                <w:szCs w:val="19"/>
              </w:rPr>
              <w:t>Meet-and-greet with Wanuskewin host</w:t>
            </w:r>
            <w:r>
              <w:rPr>
                <w:rFonts w:cstheme="minorHAnsi"/>
                <w:color w:val="222222"/>
                <w:szCs w:val="19"/>
              </w:rPr>
              <w:t xml:space="preserve"> / s</w:t>
            </w:r>
            <w:r w:rsidRPr="00522198">
              <w:rPr>
                <w:rFonts w:cstheme="minorHAnsi"/>
                <w:color w:val="222222"/>
                <w:szCs w:val="19"/>
              </w:rPr>
              <w:t>et up camp outside</w:t>
            </w:r>
          </w:p>
        </w:tc>
      </w:tr>
      <w:tr w:rsidR="00C407EB" w14:paraId="4294231C" w14:textId="77777777" w:rsidTr="009B166F">
        <w:trPr>
          <w:trHeight w:val="281"/>
        </w:trPr>
        <w:tc>
          <w:tcPr>
            <w:tcW w:w="1980" w:type="dxa"/>
          </w:tcPr>
          <w:p w14:paraId="6616B5DC" w14:textId="6E1BD38E" w:rsidR="00522198" w:rsidRDefault="002C52E2" w:rsidP="009B166F">
            <w:r>
              <w:rPr>
                <w:rStyle w:val="Strong"/>
                <w:rFonts w:cstheme="minorHAnsi"/>
                <w:color w:val="222222"/>
                <w:szCs w:val="19"/>
              </w:rPr>
              <w:t>7:00</w:t>
            </w:r>
            <w:r w:rsidR="00522198" w:rsidRPr="00522198">
              <w:rPr>
                <w:rStyle w:val="Strong"/>
                <w:rFonts w:cstheme="minorHAnsi"/>
                <w:color w:val="222222"/>
                <w:szCs w:val="19"/>
              </w:rPr>
              <w:t xml:space="preserve"> PM</w:t>
            </w:r>
            <w:r w:rsidR="00522198" w:rsidRPr="00522198">
              <w:rPr>
                <w:rStyle w:val="apple-converted-space"/>
                <w:rFonts w:cstheme="minorHAnsi"/>
                <w:color w:val="222222"/>
                <w:szCs w:val="19"/>
              </w:rPr>
              <w:t> </w:t>
            </w:r>
          </w:p>
        </w:tc>
        <w:tc>
          <w:tcPr>
            <w:tcW w:w="6672" w:type="dxa"/>
          </w:tcPr>
          <w:p w14:paraId="104BAF63" w14:textId="21582AF5" w:rsidR="00C407EB" w:rsidRPr="00C407EB" w:rsidRDefault="002C52E2" w:rsidP="009B166F">
            <w:pPr>
              <w:rPr>
                <w:rFonts w:cstheme="minorHAnsi"/>
                <w:color w:val="222222"/>
                <w:szCs w:val="19"/>
              </w:rPr>
            </w:pPr>
            <w:r>
              <w:rPr>
                <w:rFonts w:cstheme="minorHAnsi"/>
                <w:color w:val="222222"/>
                <w:szCs w:val="19"/>
              </w:rPr>
              <w:t>E</w:t>
            </w:r>
            <w:r w:rsidR="00522198" w:rsidRPr="00522198">
              <w:rPr>
                <w:rFonts w:cstheme="minorHAnsi"/>
                <w:color w:val="222222"/>
                <w:szCs w:val="19"/>
              </w:rPr>
              <w:t>ducational program</w:t>
            </w:r>
          </w:p>
        </w:tc>
      </w:tr>
      <w:tr w:rsidR="00C407EB" w14:paraId="6ED07FFB" w14:textId="77777777" w:rsidTr="009B166F">
        <w:trPr>
          <w:trHeight w:val="559"/>
        </w:trPr>
        <w:tc>
          <w:tcPr>
            <w:tcW w:w="1980" w:type="dxa"/>
          </w:tcPr>
          <w:p w14:paraId="3F3BDDCB" w14:textId="77777777" w:rsidR="00522198" w:rsidRDefault="00522198" w:rsidP="009B166F">
            <w:r w:rsidRPr="00522198">
              <w:rPr>
                <w:rStyle w:val="Strong"/>
                <w:rFonts w:cstheme="minorHAnsi"/>
                <w:color w:val="222222"/>
                <w:szCs w:val="19"/>
              </w:rPr>
              <w:t>9:00 PM</w:t>
            </w:r>
            <w:r w:rsidRPr="00522198">
              <w:rPr>
                <w:rFonts w:cstheme="minorHAnsi"/>
                <w:color w:val="222222"/>
                <w:szCs w:val="19"/>
              </w:rPr>
              <w:t> </w:t>
            </w:r>
          </w:p>
        </w:tc>
        <w:tc>
          <w:tcPr>
            <w:tcW w:w="6672" w:type="dxa"/>
          </w:tcPr>
          <w:p w14:paraId="76B8884A" w14:textId="77777777" w:rsidR="00B45A41" w:rsidRDefault="00522198" w:rsidP="009B166F">
            <w:pPr>
              <w:rPr>
                <w:rFonts w:cstheme="minorHAnsi"/>
                <w:color w:val="222222"/>
                <w:szCs w:val="19"/>
              </w:rPr>
            </w:pPr>
            <w:r w:rsidRPr="00522198">
              <w:rPr>
                <w:rFonts w:cstheme="minorHAnsi"/>
                <w:color w:val="222222"/>
                <w:szCs w:val="19"/>
              </w:rPr>
              <w:t xml:space="preserve">Bannock-on-a-stick at campfire with Hot Chocolate OR Muskeg Tea – </w:t>
            </w:r>
          </w:p>
          <w:p w14:paraId="20516D08" w14:textId="77777777" w:rsidR="00522198" w:rsidRDefault="00522198" w:rsidP="009B166F">
            <w:r w:rsidRPr="00522198">
              <w:rPr>
                <w:rFonts w:cstheme="minorHAnsi"/>
                <w:color w:val="222222"/>
                <w:szCs w:val="19"/>
              </w:rPr>
              <w:t>Discussion on traditional plains life at Wanuskewin</w:t>
            </w:r>
          </w:p>
        </w:tc>
      </w:tr>
      <w:tr w:rsidR="00C407EB" w14:paraId="13F289E1" w14:textId="77777777" w:rsidTr="009B166F">
        <w:trPr>
          <w:trHeight w:val="354"/>
        </w:trPr>
        <w:tc>
          <w:tcPr>
            <w:tcW w:w="1980" w:type="dxa"/>
          </w:tcPr>
          <w:p w14:paraId="4FCAA33D" w14:textId="77777777" w:rsidR="00522198" w:rsidRDefault="00522198" w:rsidP="009B166F">
            <w:r w:rsidRPr="00522198">
              <w:rPr>
                <w:rStyle w:val="Strong"/>
                <w:rFonts w:cstheme="minorHAnsi"/>
                <w:color w:val="222222"/>
                <w:szCs w:val="19"/>
              </w:rPr>
              <w:t>10:00 PM</w:t>
            </w:r>
            <w:r w:rsidRPr="00522198">
              <w:rPr>
                <w:rFonts w:cstheme="minorHAnsi"/>
                <w:color w:val="222222"/>
                <w:szCs w:val="19"/>
              </w:rPr>
              <w:t> </w:t>
            </w:r>
          </w:p>
        </w:tc>
        <w:tc>
          <w:tcPr>
            <w:tcW w:w="6672" w:type="dxa"/>
          </w:tcPr>
          <w:p w14:paraId="2BE53A19" w14:textId="77777777" w:rsidR="00522198" w:rsidRDefault="00522198" w:rsidP="009B166F">
            <w:r w:rsidRPr="00522198">
              <w:rPr>
                <w:rFonts w:cstheme="minorHAnsi"/>
                <w:color w:val="222222"/>
                <w:szCs w:val="19"/>
              </w:rPr>
              <w:t>Self-Guided free time at tipi village</w:t>
            </w:r>
          </w:p>
        </w:tc>
      </w:tr>
      <w:tr w:rsidR="00867C17" w14:paraId="1180C8CB" w14:textId="77777777" w:rsidTr="009B166F">
        <w:trPr>
          <w:trHeight w:val="364"/>
        </w:trPr>
        <w:tc>
          <w:tcPr>
            <w:tcW w:w="1980" w:type="dxa"/>
          </w:tcPr>
          <w:p w14:paraId="5AA04A70" w14:textId="77777777" w:rsidR="00867C17" w:rsidRPr="00B45A41" w:rsidRDefault="00867C17" w:rsidP="009B166F">
            <w:pPr>
              <w:rPr>
                <w:rStyle w:val="Strong"/>
                <w:rFonts w:cstheme="minorHAnsi"/>
                <w:color w:val="222222"/>
                <w:szCs w:val="19"/>
                <w:u w:val="single"/>
              </w:rPr>
            </w:pPr>
            <w:r w:rsidRPr="00B45A41">
              <w:rPr>
                <w:rFonts w:cstheme="minorHAnsi"/>
                <w:b/>
                <w:color w:val="222222"/>
                <w:szCs w:val="19"/>
                <w:u w:val="single"/>
              </w:rPr>
              <w:t>Morning Schedule</w:t>
            </w:r>
          </w:p>
        </w:tc>
        <w:tc>
          <w:tcPr>
            <w:tcW w:w="6672" w:type="dxa"/>
          </w:tcPr>
          <w:p w14:paraId="52549263" w14:textId="77777777" w:rsidR="00867C17" w:rsidRPr="00522198" w:rsidRDefault="00867C17" w:rsidP="009B166F">
            <w:pPr>
              <w:rPr>
                <w:rFonts w:cstheme="minorHAnsi"/>
                <w:color w:val="222222"/>
                <w:szCs w:val="19"/>
              </w:rPr>
            </w:pPr>
          </w:p>
        </w:tc>
      </w:tr>
      <w:tr w:rsidR="00B45A41" w14:paraId="539623AD" w14:textId="77777777" w:rsidTr="009B166F">
        <w:trPr>
          <w:trHeight w:val="574"/>
        </w:trPr>
        <w:tc>
          <w:tcPr>
            <w:tcW w:w="1980" w:type="dxa"/>
          </w:tcPr>
          <w:p w14:paraId="14A3CBA5" w14:textId="77777777" w:rsidR="00B45A41" w:rsidRPr="00C407EB" w:rsidRDefault="00B45A41" w:rsidP="009B166F">
            <w:pPr>
              <w:rPr>
                <w:rFonts w:cstheme="minorHAnsi"/>
                <w:b/>
                <w:color w:val="222222"/>
                <w:szCs w:val="19"/>
              </w:rPr>
            </w:pPr>
            <w:r>
              <w:rPr>
                <w:rStyle w:val="Strong"/>
              </w:rPr>
              <w:t>8:00 AM</w:t>
            </w:r>
          </w:p>
        </w:tc>
        <w:tc>
          <w:tcPr>
            <w:tcW w:w="6672" w:type="dxa"/>
          </w:tcPr>
          <w:p w14:paraId="6AC83FBF" w14:textId="77777777" w:rsidR="00B45A41" w:rsidRDefault="00B45A41" w:rsidP="009B166F">
            <w:pPr>
              <w:rPr>
                <w:rFonts w:cstheme="minorHAnsi"/>
                <w:color w:val="222222"/>
                <w:szCs w:val="19"/>
              </w:rPr>
            </w:pPr>
            <w:r>
              <w:rPr>
                <w:rFonts w:cstheme="minorHAnsi"/>
                <w:color w:val="222222"/>
                <w:szCs w:val="19"/>
              </w:rPr>
              <w:t xml:space="preserve">Rise and Shine – clean up Tipi Village area </w:t>
            </w:r>
          </w:p>
          <w:p w14:paraId="1F42752E" w14:textId="77777777" w:rsidR="00B45A41" w:rsidRPr="00522198" w:rsidRDefault="00B45A41" w:rsidP="009B166F">
            <w:pPr>
              <w:rPr>
                <w:rFonts w:cstheme="minorHAnsi"/>
                <w:color w:val="222222"/>
                <w:szCs w:val="19"/>
              </w:rPr>
            </w:pPr>
            <w:r>
              <w:rPr>
                <w:rFonts w:cstheme="minorHAnsi"/>
                <w:color w:val="222222"/>
                <w:szCs w:val="19"/>
              </w:rPr>
              <w:t>(all equipment needs to be out of tipi village before 9 AM)</w:t>
            </w:r>
          </w:p>
        </w:tc>
      </w:tr>
      <w:tr w:rsidR="00B45A41" w14:paraId="0C1515EE" w14:textId="77777777" w:rsidTr="009B166F">
        <w:trPr>
          <w:trHeight w:val="284"/>
        </w:trPr>
        <w:tc>
          <w:tcPr>
            <w:tcW w:w="1980" w:type="dxa"/>
          </w:tcPr>
          <w:p w14:paraId="41E38601" w14:textId="77777777" w:rsidR="00B45A41" w:rsidRDefault="00B45A41" w:rsidP="009B166F">
            <w:pPr>
              <w:rPr>
                <w:rStyle w:val="Strong"/>
              </w:rPr>
            </w:pPr>
            <w:r w:rsidRPr="00867C17">
              <w:rPr>
                <w:rFonts w:cstheme="minorHAnsi"/>
                <w:b/>
                <w:color w:val="222222"/>
                <w:szCs w:val="19"/>
              </w:rPr>
              <w:lastRenderedPageBreak/>
              <w:t>8:30 AM</w:t>
            </w:r>
          </w:p>
        </w:tc>
        <w:tc>
          <w:tcPr>
            <w:tcW w:w="6672" w:type="dxa"/>
          </w:tcPr>
          <w:p w14:paraId="5098AC41" w14:textId="21998898" w:rsidR="00B45A41" w:rsidRDefault="00B45A41" w:rsidP="009B166F">
            <w:pPr>
              <w:rPr>
                <w:rFonts w:cstheme="minorHAnsi"/>
                <w:color w:val="222222"/>
                <w:szCs w:val="19"/>
              </w:rPr>
            </w:pPr>
            <w:r>
              <w:rPr>
                <w:rFonts w:cstheme="minorHAnsi"/>
                <w:color w:val="222222"/>
                <w:szCs w:val="19"/>
              </w:rPr>
              <w:t>Breakfast</w:t>
            </w:r>
            <w:r w:rsidR="0017647F">
              <w:rPr>
                <w:rFonts w:cstheme="minorHAnsi"/>
                <w:color w:val="222222"/>
                <w:szCs w:val="19"/>
              </w:rPr>
              <w:t xml:space="preserve"> / </w:t>
            </w:r>
            <w:r w:rsidR="003065F7">
              <w:rPr>
                <w:rFonts w:cstheme="minorHAnsi"/>
                <w:color w:val="222222"/>
                <w:szCs w:val="19"/>
              </w:rPr>
              <w:t xml:space="preserve">Day 2 of gathering begins. </w:t>
            </w:r>
          </w:p>
        </w:tc>
      </w:tr>
    </w:tbl>
    <w:p w14:paraId="5B989F94" w14:textId="77777777" w:rsidR="001040A8" w:rsidRDefault="00522198" w:rsidP="00522198">
      <w:pPr>
        <w:pStyle w:val="Heading2"/>
      </w:pPr>
      <w:r>
        <w:t>Additional Information</w:t>
      </w:r>
    </w:p>
    <w:p w14:paraId="092EC750" w14:textId="77777777" w:rsidR="009B166F" w:rsidRPr="009B166F" w:rsidRDefault="009B166F" w:rsidP="009B166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B45A41" w14:paraId="53B0DC62" w14:textId="77777777" w:rsidTr="009B166F">
        <w:trPr>
          <w:trHeight w:val="312"/>
        </w:trPr>
        <w:tc>
          <w:tcPr>
            <w:tcW w:w="10070" w:type="dxa"/>
          </w:tcPr>
          <w:p w14:paraId="62A0F3AB" w14:textId="77777777" w:rsidR="00B45A41" w:rsidRDefault="006E72D3" w:rsidP="00B45A41">
            <w:pPr>
              <w:pStyle w:val="ListParagraph"/>
              <w:numPr>
                <w:ilvl w:val="0"/>
                <w:numId w:val="15"/>
              </w:numPr>
            </w:pPr>
            <w:r>
              <w:t xml:space="preserve">There are </w:t>
            </w:r>
            <w:r w:rsidRPr="009B166F">
              <w:rPr>
                <w:b/>
              </w:rPr>
              <w:t xml:space="preserve">NO </w:t>
            </w:r>
            <w:r>
              <w:t xml:space="preserve">shower facilities available on site </w:t>
            </w:r>
          </w:p>
        </w:tc>
      </w:tr>
      <w:tr w:rsidR="00B45A41" w14:paraId="78471000" w14:textId="77777777" w:rsidTr="009B166F">
        <w:trPr>
          <w:trHeight w:val="557"/>
        </w:trPr>
        <w:tc>
          <w:tcPr>
            <w:tcW w:w="10070" w:type="dxa"/>
          </w:tcPr>
          <w:p w14:paraId="43037FB5" w14:textId="77777777" w:rsidR="00B45A41" w:rsidRDefault="00BA384F" w:rsidP="00BA384F">
            <w:pPr>
              <w:pStyle w:val="ListParagraph"/>
              <w:numPr>
                <w:ilvl w:val="0"/>
                <w:numId w:val="15"/>
              </w:numPr>
            </w:pPr>
            <w:r>
              <w:t xml:space="preserve">Due to the nature of the site being an Indigenous ceremonial and gathering place, there is a </w:t>
            </w:r>
            <w:r w:rsidRPr="009B166F">
              <w:rPr>
                <w:b/>
                <w:u w:val="single"/>
              </w:rPr>
              <w:t>no alcohol or</w:t>
            </w:r>
            <w:r>
              <w:t xml:space="preserve"> </w:t>
            </w:r>
            <w:r w:rsidRPr="009B166F">
              <w:rPr>
                <w:b/>
                <w:u w:val="single"/>
              </w:rPr>
              <w:t>drugs policy</w:t>
            </w:r>
            <w:r>
              <w:t xml:space="preserve"> on site at Wanuskewin Heritage Park at all times.</w:t>
            </w:r>
          </w:p>
        </w:tc>
      </w:tr>
      <w:tr w:rsidR="00B45A41" w14:paraId="34F8BABD" w14:textId="77777777" w:rsidTr="009B166F">
        <w:trPr>
          <w:trHeight w:val="521"/>
        </w:trPr>
        <w:tc>
          <w:tcPr>
            <w:tcW w:w="10070" w:type="dxa"/>
          </w:tcPr>
          <w:p w14:paraId="593DDA9E" w14:textId="60798BF7" w:rsidR="00BA384F" w:rsidRDefault="00BA384F" w:rsidP="009B166F">
            <w:pPr>
              <w:pStyle w:val="ListParagraph"/>
              <w:numPr>
                <w:ilvl w:val="0"/>
                <w:numId w:val="15"/>
              </w:numPr>
            </w:pPr>
            <w:r>
              <w:t>If you do not have access</w:t>
            </w:r>
            <w:r w:rsidR="006C4FDB">
              <w:t xml:space="preserve"> to any of the items on the ‘What to Bring’ list</w:t>
            </w:r>
            <w:r>
              <w:t xml:space="preserve"> for the sleepove</w:t>
            </w:r>
            <w:r w:rsidR="006C4FDB">
              <w:t>r we may be able to provide the needed item</w:t>
            </w:r>
            <w:r>
              <w:t xml:space="preserve"> for you on a</w:t>
            </w:r>
            <w:r w:rsidR="006C4FDB">
              <w:t>n</w:t>
            </w:r>
            <w:r>
              <w:t xml:space="preserve"> individual request basis</w:t>
            </w:r>
          </w:p>
        </w:tc>
      </w:tr>
      <w:tr w:rsidR="00B45A41" w14:paraId="10E34C96" w14:textId="77777777" w:rsidTr="009B166F">
        <w:tc>
          <w:tcPr>
            <w:tcW w:w="10070" w:type="dxa"/>
          </w:tcPr>
          <w:p w14:paraId="4520A83F" w14:textId="77777777" w:rsidR="00B45A41" w:rsidRDefault="00BA384F" w:rsidP="009B166F">
            <w:pPr>
              <w:pStyle w:val="ListParagraph"/>
              <w:numPr>
                <w:ilvl w:val="0"/>
                <w:numId w:val="15"/>
              </w:numPr>
            </w:pPr>
            <w:r>
              <w:t>A finalized</w:t>
            </w:r>
            <w:r w:rsidR="009B166F">
              <w:t xml:space="preserve"> schedule</w:t>
            </w:r>
            <w:r>
              <w:t xml:space="preserve"> will be provided </w:t>
            </w:r>
            <w:r w:rsidR="009B166F">
              <w:t>closer to the event</w:t>
            </w:r>
          </w:p>
        </w:tc>
      </w:tr>
      <w:tr w:rsidR="009B166F" w14:paraId="749BE7E0" w14:textId="77777777" w:rsidTr="009B166F">
        <w:tc>
          <w:tcPr>
            <w:tcW w:w="10070" w:type="dxa"/>
          </w:tcPr>
          <w:p w14:paraId="7AFDC5D8" w14:textId="77777777" w:rsidR="009B166F" w:rsidRDefault="009B166F" w:rsidP="009B166F">
            <w:pPr>
              <w:pStyle w:val="ListParagraph"/>
            </w:pPr>
          </w:p>
        </w:tc>
      </w:tr>
    </w:tbl>
    <w:p w14:paraId="4B602FD0" w14:textId="441716E5" w:rsidR="009B268D" w:rsidRPr="009B268D" w:rsidRDefault="009B268D" w:rsidP="009B268D">
      <w:pPr>
        <w:pStyle w:val="Heading2"/>
      </w:pPr>
      <w:r>
        <w:t>Programming Option</w:t>
      </w:r>
    </w:p>
    <w:p w14:paraId="7B6F2281" w14:textId="77777777" w:rsidR="009B268D" w:rsidRPr="009B268D" w:rsidRDefault="009B268D" w:rsidP="00490804">
      <w:pPr>
        <w:pStyle w:val="Italic"/>
        <w:rPr>
          <w:i w:val="0"/>
          <w:sz w:val="2"/>
          <w:szCs w:val="2"/>
        </w:rPr>
      </w:pPr>
    </w:p>
    <w:p w14:paraId="02B23800" w14:textId="1E212E4B" w:rsidR="009B268D" w:rsidRDefault="009B268D" w:rsidP="00490804">
      <w:pPr>
        <w:pStyle w:val="Italic"/>
        <w:rPr>
          <w:i w:val="0"/>
          <w:sz w:val="19"/>
          <w:szCs w:val="19"/>
        </w:rPr>
      </w:pPr>
      <w:r>
        <w:rPr>
          <w:i w:val="0"/>
          <w:sz w:val="19"/>
          <w:szCs w:val="19"/>
        </w:rPr>
        <w:t>Which mini-language immersion programming option would you prefer to participate in? Choose one: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374"/>
      </w:tblGrid>
      <w:tr w:rsidR="009B268D" w14:paraId="2C7222CA" w14:textId="77777777" w:rsidTr="009B268D">
        <w:trPr>
          <w:trHeight w:val="67"/>
        </w:trPr>
        <w:tc>
          <w:tcPr>
            <w:tcW w:w="1696" w:type="dxa"/>
          </w:tcPr>
          <w:p w14:paraId="75E4FDF2" w14:textId="10F0ADC6" w:rsidR="009B268D" w:rsidRDefault="009B268D" w:rsidP="00B9601D">
            <w:pPr>
              <w:pStyle w:val="ListParagraph"/>
              <w:numPr>
                <w:ilvl w:val="0"/>
                <w:numId w:val="18"/>
              </w:numPr>
            </w:pPr>
            <w:r>
              <w:t>Cree</w:t>
            </w:r>
          </w:p>
        </w:tc>
        <w:tc>
          <w:tcPr>
            <w:tcW w:w="8374" w:type="dxa"/>
          </w:tcPr>
          <w:p w14:paraId="6CEF1E81" w14:textId="549090D7" w:rsidR="009B268D" w:rsidRDefault="009B268D" w:rsidP="00B9601D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t>Michif</w:t>
            </w:r>
            <w:proofErr w:type="spellEnd"/>
          </w:p>
        </w:tc>
      </w:tr>
    </w:tbl>
    <w:p w14:paraId="12BF6DCE" w14:textId="01B61B3B" w:rsidR="009B268D" w:rsidRPr="009B268D" w:rsidRDefault="009B268D" w:rsidP="00490804">
      <w:pPr>
        <w:pStyle w:val="Italic"/>
        <w:rPr>
          <w:i w:val="0"/>
          <w:sz w:val="2"/>
          <w:szCs w:val="2"/>
        </w:rPr>
      </w:pPr>
    </w:p>
    <w:p w14:paraId="52E250C4" w14:textId="350F3A5A" w:rsidR="009B268D" w:rsidRDefault="009B268D" w:rsidP="009B268D">
      <w:pPr>
        <w:pStyle w:val="Heading2"/>
      </w:pPr>
      <w:r>
        <w:t>Signature</w:t>
      </w:r>
    </w:p>
    <w:p w14:paraId="718B9849" w14:textId="77777777" w:rsidR="009B268D" w:rsidRPr="009B268D" w:rsidRDefault="009B268D" w:rsidP="00490804">
      <w:pPr>
        <w:pStyle w:val="Italic"/>
        <w:rPr>
          <w:sz w:val="2"/>
          <w:szCs w:val="2"/>
        </w:rPr>
      </w:pPr>
    </w:p>
    <w:p w14:paraId="64F1923C" w14:textId="77777777" w:rsidR="00871876" w:rsidRPr="002A5160" w:rsidRDefault="001040A8" w:rsidP="00490804">
      <w:pPr>
        <w:pStyle w:val="Italic"/>
        <w:rPr>
          <w:sz w:val="19"/>
          <w:szCs w:val="19"/>
        </w:rPr>
      </w:pPr>
      <w:r w:rsidRPr="002A5160">
        <w:rPr>
          <w:sz w:val="19"/>
          <w:szCs w:val="19"/>
        </w:rPr>
        <w:t>I understand a</w:t>
      </w:r>
      <w:r w:rsidR="00522198" w:rsidRPr="002A5160">
        <w:rPr>
          <w:sz w:val="19"/>
          <w:szCs w:val="19"/>
        </w:rPr>
        <w:t>nd agree t</w:t>
      </w:r>
      <w:r w:rsidR="003C5870" w:rsidRPr="002A5160">
        <w:rPr>
          <w:sz w:val="19"/>
          <w:szCs w:val="19"/>
        </w:rPr>
        <w:t>o the information for the Annual Gathering Tipi Sleepover event</w:t>
      </w:r>
      <w:r w:rsidR="00522198" w:rsidRPr="002A5160">
        <w:rPr>
          <w:sz w:val="19"/>
          <w:szCs w:val="19"/>
        </w:rPr>
        <w:t>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30CDAD93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2283FEA3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3CCC69D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0905208B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24BE3A42" w14:textId="77777777" w:rsidR="000D2539" w:rsidRPr="005114CE" w:rsidRDefault="000D2539" w:rsidP="00682C69">
            <w:pPr>
              <w:pStyle w:val="FieldText"/>
            </w:pPr>
          </w:p>
        </w:tc>
      </w:tr>
    </w:tbl>
    <w:p w14:paraId="5D88B1B3" w14:textId="77777777" w:rsidR="005F6E87" w:rsidRDefault="005F6E87" w:rsidP="004E34C6"/>
    <w:p w14:paraId="0A1D04FD" w14:textId="55481C32" w:rsidR="008B40BE" w:rsidRDefault="008B40BE" w:rsidP="004E34C6">
      <w:r>
        <w:t>If you have any questions or concerns please contact SK-IMN:</w:t>
      </w:r>
    </w:p>
    <w:p w14:paraId="31FFCF01" w14:textId="77777777" w:rsidR="00970197" w:rsidRDefault="00970197" w:rsidP="004E34C6"/>
    <w:p w14:paraId="4F54EBEF" w14:textId="0D737AAB" w:rsidR="00D22A38" w:rsidRDefault="00970197" w:rsidP="004E34C6">
      <w:r>
        <w:t>w</w:t>
      </w:r>
      <w:r w:rsidR="00D22A38">
        <w:t xml:space="preserve">ebsite: </w:t>
      </w:r>
      <w:hyperlink r:id="rId11" w:history="1">
        <w:r w:rsidRPr="00D03D90">
          <w:rPr>
            <w:rStyle w:val="Hyperlink"/>
          </w:rPr>
          <w:t>https://groups.usask.ca/indigenous-mentorship/index.php</w:t>
        </w:r>
      </w:hyperlink>
    </w:p>
    <w:p w14:paraId="3BF89DFB" w14:textId="3E1F4311" w:rsidR="00970197" w:rsidRDefault="00970197" w:rsidP="004E34C6">
      <w:r>
        <w:t>email: sk.imnp@usask.ca</w:t>
      </w:r>
    </w:p>
    <w:p w14:paraId="1FFCB255" w14:textId="418B4893" w:rsidR="008B40BE" w:rsidRDefault="00970197" w:rsidP="004E34C6">
      <w:r>
        <w:t>p</w:t>
      </w:r>
      <w:r w:rsidR="008B40BE">
        <w:t>hone:</w:t>
      </w:r>
      <w:r w:rsidR="00D22A38">
        <w:t xml:space="preserve"> (306) 966-1206 or (306) 966-2805</w:t>
      </w:r>
    </w:p>
    <w:p w14:paraId="3C5224C5" w14:textId="43E7098A" w:rsidR="008B40BE" w:rsidRDefault="00970197" w:rsidP="004E34C6">
      <w:r>
        <w:t>l</w:t>
      </w:r>
      <w:r w:rsidR="00D22A38">
        <w:t xml:space="preserve">ocation: </w:t>
      </w:r>
      <w:r>
        <w:t xml:space="preserve">301 St. Andrews College, 1121 College Drive, University of Saskatchewan </w:t>
      </w:r>
    </w:p>
    <w:p w14:paraId="3DB5263E" w14:textId="77777777" w:rsidR="00970197" w:rsidRDefault="00970197" w:rsidP="004E34C6"/>
    <w:p w14:paraId="41F11CE0" w14:textId="65399B4D" w:rsidR="00970197" w:rsidRPr="00970197" w:rsidRDefault="00970197" w:rsidP="00970197">
      <w:pPr>
        <w:ind w:left="720"/>
        <w:jc w:val="center"/>
        <w:rPr>
          <w:rFonts w:ascii="Helvetica Neue" w:hAnsi="Helvetica Neue"/>
          <w:color w:val="888888"/>
          <w:sz w:val="24"/>
          <w:lang w:val="en-CA"/>
        </w:rPr>
      </w:pPr>
    </w:p>
    <w:p w14:paraId="6988E56F" w14:textId="77777777" w:rsidR="00970197" w:rsidRPr="004E34C6" w:rsidRDefault="00970197" w:rsidP="004E34C6"/>
    <w:sectPr w:rsidR="0097019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062F0" w14:textId="77777777" w:rsidR="00AE649B" w:rsidRDefault="00AE649B" w:rsidP="00176E67">
      <w:r>
        <w:separator/>
      </w:r>
    </w:p>
  </w:endnote>
  <w:endnote w:type="continuationSeparator" w:id="0">
    <w:p w14:paraId="20C0AC9B" w14:textId="77777777" w:rsidR="00AE649B" w:rsidRDefault="00AE649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71F2824B" w14:textId="77777777" w:rsidR="00176E67" w:rsidRDefault="00DC75E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F9A24" w14:textId="77777777" w:rsidR="00AE649B" w:rsidRDefault="00AE649B" w:rsidP="00176E67">
      <w:r>
        <w:separator/>
      </w:r>
    </w:p>
  </w:footnote>
  <w:footnote w:type="continuationSeparator" w:id="0">
    <w:p w14:paraId="324ED231" w14:textId="77777777" w:rsidR="00AE649B" w:rsidRDefault="00AE649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07149"/>
    <w:multiLevelType w:val="multilevel"/>
    <w:tmpl w:val="BDC6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194A08"/>
    <w:multiLevelType w:val="hybridMultilevel"/>
    <w:tmpl w:val="AE2EB32C"/>
    <w:lvl w:ilvl="0" w:tplc="327E6F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F0EA2"/>
    <w:multiLevelType w:val="hybridMultilevel"/>
    <w:tmpl w:val="68B0C198"/>
    <w:lvl w:ilvl="0" w:tplc="327E6F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4215F"/>
    <w:multiLevelType w:val="hybridMultilevel"/>
    <w:tmpl w:val="507AC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13DA3"/>
    <w:multiLevelType w:val="hybridMultilevel"/>
    <w:tmpl w:val="156C54E2"/>
    <w:lvl w:ilvl="0" w:tplc="327E6F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D7B95"/>
    <w:multiLevelType w:val="hybridMultilevel"/>
    <w:tmpl w:val="9C920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44F29"/>
    <w:multiLevelType w:val="hybridMultilevel"/>
    <w:tmpl w:val="558C4B7A"/>
    <w:lvl w:ilvl="0" w:tplc="327E6F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E6E5C"/>
    <w:multiLevelType w:val="hybridMultilevel"/>
    <w:tmpl w:val="21E47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B268F"/>
    <w:multiLevelType w:val="hybridMultilevel"/>
    <w:tmpl w:val="F7F8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5"/>
  </w:num>
  <w:num w:numId="14">
    <w:abstractNumId w:val="13"/>
  </w:num>
  <w:num w:numId="15">
    <w:abstractNumId w:val="17"/>
  </w:num>
  <w:num w:numId="16">
    <w:abstractNumId w:val="11"/>
  </w:num>
  <w:num w:numId="17">
    <w:abstractNumId w:val="16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A2"/>
    <w:rsid w:val="000053DB"/>
    <w:rsid w:val="000071F7"/>
    <w:rsid w:val="00010B00"/>
    <w:rsid w:val="0002798A"/>
    <w:rsid w:val="00051E57"/>
    <w:rsid w:val="00083002"/>
    <w:rsid w:val="00087B85"/>
    <w:rsid w:val="00087B9D"/>
    <w:rsid w:val="000A01F1"/>
    <w:rsid w:val="000C1163"/>
    <w:rsid w:val="000C797A"/>
    <w:rsid w:val="000D2539"/>
    <w:rsid w:val="000D2BB8"/>
    <w:rsid w:val="000F2DF4"/>
    <w:rsid w:val="000F6783"/>
    <w:rsid w:val="001040A8"/>
    <w:rsid w:val="00120C95"/>
    <w:rsid w:val="0014663E"/>
    <w:rsid w:val="001530F9"/>
    <w:rsid w:val="0016066D"/>
    <w:rsid w:val="0017647F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5160"/>
    <w:rsid w:val="002A6FA9"/>
    <w:rsid w:val="002B30B0"/>
    <w:rsid w:val="002B4D1D"/>
    <w:rsid w:val="002C10B1"/>
    <w:rsid w:val="002C52E2"/>
    <w:rsid w:val="002D222A"/>
    <w:rsid w:val="00303853"/>
    <w:rsid w:val="003065F7"/>
    <w:rsid w:val="003076FD"/>
    <w:rsid w:val="00317005"/>
    <w:rsid w:val="00330050"/>
    <w:rsid w:val="00335259"/>
    <w:rsid w:val="003603CA"/>
    <w:rsid w:val="003929F1"/>
    <w:rsid w:val="003A1B63"/>
    <w:rsid w:val="003A41A1"/>
    <w:rsid w:val="003B2326"/>
    <w:rsid w:val="003C5870"/>
    <w:rsid w:val="00400251"/>
    <w:rsid w:val="00437ED0"/>
    <w:rsid w:val="00440CD8"/>
    <w:rsid w:val="00443837"/>
    <w:rsid w:val="00447DAA"/>
    <w:rsid w:val="00450F66"/>
    <w:rsid w:val="00461739"/>
    <w:rsid w:val="00461EF4"/>
    <w:rsid w:val="00467865"/>
    <w:rsid w:val="004866EC"/>
    <w:rsid w:val="0048685F"/>
    <w:rsid w:val="00490804"/>
    <w:rsid w:val="00490D26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2198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918E2"/>
    <w:rsid w:val="006C4FDB"/>
    <w:rsid w:val="006D2635"/>
    <w:rsid w:val="006D779C"/>
    <w:rsid w:val="006E4F63"/>
    <w:rsid w:val="006E585C"/>
    <w:rsid w:val="006E729E"/>
    <w:rsid w:val="006E72D3"/>
    <w:rsid w:val="00722A00"/>
    <w:rsid w:val="00724FA4"/>
    <w:rsid w:val="007325A9"/>
    <w:rsid w:val="0075451A"/>
    <w:rsid w:val="007602AC"/>
    <w:rsid w:val="00774B67"/>
    <w:rsid w:val="007811E1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67C17"/>
    <w:rsid w:val="00871876"/>
    <w:rsid w:val="008753A7"/>
    <w:rsid w:val="0088782D"/>
    <w:rsid w:val="008A4471"/>
    <w:rsid w:val="008B40BE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0197"/>
    <w:rsid w:val="009737B7"/>
    <w:rsid w:val="009769C6"/>
    <w:rsid w:val="009802C4"/>
    <w:rsid w:val="009976D9"/>
    <w:rsid w:val="00997A3E"/>
    <w:rsid w:val="009A12D5"/>
    <w:rsid w:val="009A4EA3"/>
    <w:rsid w:val="009A55DC"/>
    <w:rsid w:val="009B166F"/>
    <w:rsid w:val="009B268D"/>
    <w:rsid w:val="009B733D"/>
    <w:rsid w:val="009C220D"/>
    <w:rsid w:val="009D3330"/>
    <w:rsid w:val="00A211B2"/>
    <w:rsid w:val="00A2727E"/>
    <w:rsid w:val="00A35524"/>
    <w:rsid w:val="00A60C9E"/>
    <w:rsid w:val="00A74F99"/>
    <w:rsid w:val="00A82BA3"/>
    <w:rsid w:val="00A94ACC"/>
    <w:rsid w:val="00AA2EA7"/>
    <w:rsid w:val="00AE649B"/>
    <w:rsid w:val="00AE6FA4"/>
    <w:rsid w:val="00B03907"/>
    <w:rsid w:val="00B11811"/>
    <w:rsid w:val="00B311E1"/>
    <w:rsid w:val="00B43D5E"/>
    <w:rsid w:val="00B45A41"/>
    <w:rsid w:val="00B4735C"/>
    <w:rsid w:val="00B579DF"/>
    <w:rsid w:val="00B90EC2"/>
    <w:rsid w:val="00BA268F"/>
    <w:rsid w:val="00BA384F"/>
    <w:rsid w:val="00BC07E3"/>
    <w:rsid w:val="00C079CA"/>
    <w:rsid w:val="00C22857"/>
    <w:rsid w:val="00C407EB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22A38"/>
    <w:rsid w:val="00D55AFA"/>
    <w:rsid w:val="00D6155E"/>
    <w:rsid w:val="00D71C05"/>
    <w:rsid w:val="00D83A19"/>
    <w:rsid w:val="00D86A85"/>
    <w:rsid w:val="00D90A75"/>
    <w:rsid w:val="00DA4514"/>
    <w:rsid w:val="00DC47A2"/>
    <w:rsid w:val="00DC75EF"/>
    <w:rsid w:val="00DE1551"/>
    <w:rsid w:val="00DE1A09"/>
    <w:rsid w:val="00DE7FB7"/>
    <w:rsid w:val="00DF52A2"/>
    <w:rsid w:val="00E06C20"/>
    <w:rsid w:val="00E106E2"/>
    <w:rsid w:val="00E20DDA"/>
    <w:rsid w:val="00E32A8B"/>
    <w:rsid w:val="00E36054"/>
    <w:rsid w:val="00E37E7B"/>
    <w:rsid w:val="00E46E04"/>
    <w:rsid w:val="00E81027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D727D"/>
    <w:rsid w:val="00FE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7DC85"/>
  <w15:docId w15:val="{371EE6EC-C569-D341-A127-78856541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DF52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22198"/>
    <w:pPr>
      <w:spacing w:before="100" w:beforeAutospacing="1" w:after="100" w:afterAutospacing="1"/>
    </w:pPr>
    <w:rPr>
      <w:rFonts w:ascii="Times New Roman" w:hAnsi="Times New Roman"/>
      <w:sz w:val="24"/>
      <w:lang w:val="en-CA"/>
    </w:rPr>
  </w:style>
  <w:style w:type="character" w:styleId="Strong">
    <w:name w:val="Strong"/>
    <w:basedOn w:val="DefaultParagraphFont"/>
    <w:uiPriority w:val="22"/>
    <w:qFormat/>
    <w:rsid w:val="00522198"/>
    <w:rPr>
      <w:b/>
      <w:bCs/>
    </w:rPr>
  </w:style>
  <w:style w:type="character" w:customStyle="1" w:styleId="apple-converted-space">
    <w:name w:val="apple-converted-space"/>
    <w:basedOn w:val="DefaultParagraphFont"/>
    <w:rsid w:val="00522198"/>
  </w:style>
  <w:style w:type="character" w:styleId="Hyperlink">
    <w:name w:val="Hyperlink"/>
    <w:basedOn w:val="DefaultParagraphFont"/>
    <w:uiPriority w:val="99"/>
    <w:unhideWhenUsed/>
    <w:rsid w:val="009701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oups.usask.ca/indigenous-mentorship/index.php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hondataillon/Library/Containers/com.microsoft.Word/Data/Library/Application%20Support/Microsoft/Office/16.0/DTS/Search/%7b7B47A2A7-1B11-984B-84F6-26D1EFB0042D%7d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{7B47A2A7-1B11-984B-84F6-26D1EFB0042D}tf02803374.dotx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Microsoft Office User</cp:lastModifiedBy>
  <cp:revision>2</cp:revision>
  <cp:lastPrinted>2002-05-23T18:14:00Z</cp:lastPrinted>
  <dcterms:created xsi:type="dcterms:W3CDTF">2018-08-08T14:41:00Z</dcterms:created>
  <dcterms:modified xsi:type="dcterms:W3CDTF">2018-08-08T14:41:00Z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